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0C" w:rsidRDefault="0003560C">
      <w:r>
        <w:rPr>
          <w:noProof/>
          <w:lang w:eastAsia="ru-RU"/>
        </w:rPr>
        <w:drawing>
          <wp:inline distT="0" distB="0" distL="0" distR="0">
            <wp:extent cx="5940425" cy="84030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60C" w:rsidRDefault="0003560C"/>
    <w:p w:rsidR="0003560C" w:rsidRDefault="0003560C"/>
    <w:p w:rsidR="00AF7EF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lastRenderedPageBreak/>
        <w:t xml:space="preserve">получившие большинство голосов на общем родительском собрании.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2.4. Утверждение членов комиссии и назначение ее председателя оформляются приказом по </w:t>
      </w:r>
      <w:r w:rsidR="00AF7EFF">
        <w:rPr>
          <w:rFonts w:ascii="Times New Roman" w:hAnsi="Times New Roman" w:cs="Times New Roman"/>
          <w:sz w:val="24"/>
          <w:szCs w:val="24"/>
        </w:rPr>
        <w:t>Учреждени</w:t>
      </w:r>
      <w:r w:rsidR="00A14180">
        <w:rPr>
          <w:rFonts w:ascii="Times New Roman" w:hAnsi="Times New Roman" w:cs="Times New Roman"/>
          <w:sz w:val="24"/>
          <w:szCs w:val="24"/>
        </w:rPr>
        <w:t>ю</w:t>
      </w:r>
      <w:r w:rsidRPr="00AF7EFF">
        <w:rPr>
          <w:rFonts w:ascii="Times New Roman" w:hAnsi="Times New Roman" w:cs="Times New Roman"/>
          <w:sz w:val="24"/>
          <w:szCs w:val="24"/>
        </w:rPr>
        <w:t xml:space="preserve">. Комиссия из своего состава избирает председателя, заместителя и секретаря.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</w:t>
      </w:r>
      <w:r w:rsidR="00A14180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AF7EFF">
        <w:rPr>
          <w:rFonts w:ascii="Times New Roman" w:hAnsi="Times New Roman" w:cs="Times New Roman"/>
          <w:sz w:val="24"/>
          <w:szCs w:val="24"/>
        </w:rPr>
        <w:t xml:space="preserve">три года.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2.7. Срок полномочий комиссии по урегулированию споров составляет 1 год.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2.8. Досрочное прекращение полномочий члена комиссии осуществляется: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• на основании личного заявления члена комиссии об исключении его из состава комиссии;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по требованию не менее 2/3 членов комиссии, выраженному в письменной форме; • в случае отчисления (выбытия) из детского сада воспитанника, родителем (законным представителем) которого является член комиссии;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в случае увольнения работника – члена комиссии.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2.10. Первое заседание Комиссии проводится в течение трех рабочих дней с момента утверждения состава комиссии по урегулированию споров в </w:t>
      </w:r>
      <w:r w:rsidR="00A14180">
        <w:rPr>
          <w:rFonts w:ascii="Times New Roman" w:hAnsi="Times New Roman" w:cs="Times New Roman"/>
          <w:sz w:val="24"/>
          <w:szCs w:val="24"/>
        </w:rPr>
        <w:t>Учреждении</w:t>
      </w:r>
      <w:r w:rsidRPr="00AF7EFF">
        <w:rPr>
          <w:rFonts w:ascii="Times New Roman" w:hAnsi="Times New Roman" w:cs="Times New Roman"/>
          <w:sz w:val="24"/>
          <w:szCs w:val="24"/>
        </w:rPr>
        <w:t xml:space="preserve">. </w:t>
      </w:r>
      <w:r w:rsidRPr="00A14180">
        <w:rPr>
          <w:rFonts w:ascii="Times New Roman" w:hAnsi="Times New Roman" w:cs="Times New Roman"/>
          <w:b/>
          <w:sz w:val="24"/>
          <w:szCs w:val="24"/>
        </w:rPr>
        <w:t>3. Компетенция Комиссии</w:t>
      </w:r>
      <w:r w:rsidRPr="00AF7E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3.1. В компетенцию Комиссии входит рассмотрение следующих вопросов: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65D">
        <w:rPr>
          <w:rFonts w:ascii="Times New Roman" w:hAnsi="Times New Roman" w:cs="Times New Roman"/>
          <w:sz w:val="24"/>
          <w:szCs w:val="24"/>
        </w:rPr>
        <w:sym w:font="Symbol" w:char="F0B7"/>
      </w:r>
      <w:r w:rsidRPr="00AF7EFF">
        <w:rPr>
          <w:rFonts w:ascii="Times New Roman" w:hAnsi="Times New Roman" w:cs="Times New Roman"/>
          <w:sz w:val="24"/>
          <w:szCs w:val="24"/>
        </w:rPr>
        <w:t xml:space="preserve"> возникновение разногласий по реализации права на образование между участниками образовательных отношений;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65D">
        <w:rPr>
          <w:rFonts w:ascii="Times New Roman" w:hAnsi="Times New Roman" w:cs="Times New Roman"/>
          <w:sz w:val="24"/>
          <w:szCs w:val="24"/>
        </w:rPr>
        <w:sym w:font="Symbol" w:char="F0B7"/>
      </w:r>
      <w:r w:rsidRPr="00AF7EFF">
        <w:rPr>
          <w:rFonts w:ascii="Times New Roman" w:hAnsi="Times New Roman" w:cs="Times New Roman"/>
          <w:sz w:val="24"/>
          <w:szCs w:val="24"/>
        </w:rPr>
        <w:t xml:space="preserve"> возникновение конфликта интересов между педагогическими работниками </w:t>
      </w:r>
      <w:r w:rsidR="00A14180">
        <w:rPr>
          <w:rFonts w:ascii="Times New Roman" w:hAnsi="Times New Roman" w:cs="Times New Roman"/>
          <w:sz w:val="24"/>
          <w:szCs w:val="24"/>
        </w:rPr>
        <w:t>Учреждения</w:t>
      </w:r>
      <w:r w:rsidR="00A14180"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Pr="00AF7EFF">
        <w:rPr>
          <w:rFonts w:ascii="Times New Roman" w:hAnsi="Times New Roman" w:cs="Times New Roman"/>
          <w:sz w:val="24"/>
          <w:szCs w:val="24"/>
        </w:rPr>
        <w:t xml:space="preserve">и иными участниками образовательных отношений;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65D">
        <w:rPr>
          <w:rFonts w:ascii="Times New Roman" w:hAnsi="Times New Roman" w:cs="Times New Roman"/>
          <w:sz w:val="24"/>
          <w:szCs w:val="24"/>
        </w:rPr>
        <w:sym w:font="Symbol" w:char="F0B7"/>
      </w:r>
      <w:r w:rsidRPr="00AF7EFF">
        <w:rPr>
          <w:rFonts w:ascii="Times New Roman" w:hAnsi="Times New Roman" w:cs="Times New Roman"/>
          <w:sz w:val="24"/>
          <w:szCs w:val="24"/>
        </w:rPr>
        <w:t xml:space="preserve"> применения локальных нормативных актов </w:t>
      </w:r>
      <w:r w:rsidR="00A14180">
        <w:rPr>
          <w:rFonts w:ascii="Times New Roman" w:hAnsi="Times New Roman" w:cs="Times New Roman"/>
          <w:sz w:val="24"/>
          <w:szCs w:val="24"/>
        </w:rPr>
        <w:t>Учреждения</w:t>
      </w:r>
      <w:r w:rsidRPr="00AF7EFF">
        <w:rPr>
          <w:rFonts w:ascii="Times New Roman" w:hAnsi="Times New Roman" w:cs="Times New Roman"/>
          <w:sz w:val="24"/>
          <w:szCs w:val="24"/>
        </w:rPr>
        <w:t xml:space="preserve"> в части, противоречащей реализации права на образование;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65D">
        <w:rPr>
          <w:rFonts w:ascii="Times New Roman" w:hAnsi="Times New Roman" w:cs="Times New Roman"/>
          <w:sz w:val="24"/>
          <w:szCs w:val="24"/>
        </w:rPr>
        <w:sym w:font="Symbol" w:char="F0B7"/>
      </w:r>
      <w:r w:rsidRPr="00AF7EFF">
        <w:rPr>
          <w:rFonts w:ascii="Times New Roman" w:hAnsi="Times New Roman" w:cs="Times New Roman"/>
          <w:sz w:val="24"/>
          <w:szCs w:val="24"/>
        </w:rPr>
        <w:t xml:space="preserve"> рассмотрение жалобы педагогического работника </w:t>
      </w:r>
      <w:r w:rsidR="00A14180">
        <w:rPr>
          <w:rFonts w:ascii="Times New Roman" w:hAnsi="Times New Roman" w:cs="Times New Roman"/>
          <w:sz w:val="24"/>
          <w:szCs w:val="24"/>
        </w:rPr>
        <w:t>Учреждения</w:t>
      </w:r>
      <w:r w:rsidR="00A14180"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Pr="00AF7EFF">
        <w:rPr>
          <w:rFonts w:ascii="Times New Roman" w:hAnsi="Times New Roman" w:cs="Times New Roman"/>
          <w:sz w:val="24"/>
          <w:szCs w:val="24"/>
        </w:rPr>
        <w:t>о применении к нему дисциплинарного взыскания;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Pr="003D065D">
        <w:rPr>
          <w:rFonts w:ascii="Times New Roman" w:hAnsi="Times New Roman" w:cs="Times New Roman"/>
          <w:sz w:val="24"/>
          <w:szCs w:val="24"/>
        </w:rPr>
        <w:sym w:font="Symbol" w:char="F0B7"/>
      </w:r>
      <w:r w:rsidRPr="00AF7EFF">
        <w:rPr>
          <w:rFonts w:ascii="Times New Roman" w:hAnsi="Times New Roman" w:cs="Times New Roman"/>
          <w:sz w:val="24"/>
          <w:szCs w:val="24"/>
        </w:rPr>
        <w:t xml:space="preserve"> рассмотрение обращения педагогических работников </w:t>
      </w:r>
      <w:r w:rsidR="00A14180">
        <w:rPr>
          <w:rFonts w:ascii="Times New Roman" w:hAnsi="Times New Roman" w:cs="Times New Roman"/>
          <w:sz w:val="24"/>
          <w:szCs w:val="24"/>
        </w:rPr>
        <w:t>Учреждения</w:t>
      </w:r>
      <w:r w:rsidRPr="00AF7EFF">
        <w:rPr>
          <w:rFonts w:ascii="Times New Roman" w:hAnsi="Times New Roman" w:cs="Times New Roman"/>
          <w:sz w:val="24"/>
          <w:szCs w:val="24"/>
        </w:rPr>
        <w:t xml:space="preserve"> о наличии или об отсутствии конфликта интересов;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Pr="003D065D">
        <w:rPr>
          <w:rFonts w:ascii="Times New Roman" w:hAnsi="Times New Roman" w:cs="Times New Roman"/>
          <w:sz w:val="24"/>
          <w:szCs w:val="24"/>
        </w:rPr>
        <w:sym w:font="Symbol" w:char="F0B7"/>
      </w:r>
      <w:r w:rsidRPr="00AF7EFF">
        <w:rPr>
          <w:rFonts w:ascii="Times New Roman" w:hAnsi="Times New Roman" w:cs="Times New Roman"/>
          <w:sz w:val="24"/>
          <w:szCs w:val="24"/>
        </w:rPr>
        <w:t xml:space="preserve"> нарушения педагогическими работниками норм профессиональной этики педагогического работника </w:t>
      </w:r>
      <w:r w:rsidR="00A14180">
        <w:rPr>
          <w:rFonts w:ascii="Times New Roman" w:hAnsi="Times New Roman" w:cs="Times New Roman"/>
          <w:sz w:val="24"/>
          <w:szCs w:val="24"/>
        </w:rPr>
        <w:t>Учреждения.</w:t>
      </w:r>
    </w:p>
    <w:p w:rsidR="00A14180" w:rsidRP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180">
        <w:rPr>
          <w:rFonts w:ascii="Times New Roman" w:hAnsi="Times New Roman" w:cs="Times New Roman"/>
          <w:b/>
          <w:sz w:val="24"/>
          <w:szCs w:val="24"/>
        </w:rPr>
        <w:t xml:space="preserve"> 4. Деятельность комиссии</w:t>
      </w:r>
      <w:r w:rsidR="00A14180" w:rsidRPr="00A14180">
        <w:rPr>
          <w:rFonts w:ascii="Times New Roman" w:hAnsi="Times New Roman" w:cs="Times New Roman"/>
          <w:b/>
          <w:sz w:val="24"/>
          <w:szCs w:val="24"/>
        </w:rPr>
        <w:t>.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4.1. Комиссия по урегулированию споров между участниками образовательных отношений собирается в случае возникновения конфликтной ситуации в </w:t>
      </w:r>
      <w:r w:rsidR="00A14180">
        <w:rPr>
          <w:rFonts w:ascii="Times New Roman" w:hAnsi="Times New Roman" w:cs="Times New Roman"/>
          <w:sz w:val="24"/>
          <w:szCs w:val="24"/>
        </w:rPr>
        <w:t>Учреждении</w:t>
      </w:r>
      <w:r w:rsidRPr="00AF7EFF">
        <w:rPr>
          <w:rFonts w:ascii="Times New Roman" w:hAnsi="Times New Roman" w:cs="Times New Roman"/>
          <w:sz w:val="24"/>
          <w:szCs w:val="24"/>
        </w:rPr>
        <w:t xml:space="preserve">, если стороны самостоятельно не урегулировали разногласия.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4.4. Обращение подается в письменной форме. В обращении указывается: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фамилия, имя, отчество лица, подавшего обращение;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почтовый адрес, по которому должно быть направлено решение Комиссии;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• конкретные факты и события, нарушившие права участников образовательных отношений;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lastRenderedPageBreak/>
        <w:t xml:space="preserve">• время и место их совершения;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личная подпись и дата.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4.6. Обращение регистрируется секретарем Комиссии в журнале регистрации поступивших обращений.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4.7. Комиссия по урегулированию споров между участниками образовательных отношений </w:t>
      </w:r>
      <w:r w:rsidR="00A14180">
        <w:rPr>
          <w:rFonts w:ascii="Times New Roman" w:hAnsi="Times New Roman" w:cs="Times New Roman"/>
          <w:sz w:val="24"/>
          <w:szCs w:val="24"/>
        </w:rPr>
        <w:t>Учреждения</w:t>
      </w:r>
      <w:r w:rsidRPr="00AF7EFF">
        <w:rPr>
          <w:rFonts w:ascii="Times New Roman" w:hAnsi="Times New Roman" w:cs="Times New Roman"/>
          <w:sz w:val="24"/>
          <w:szCs w:val="24"/>
        </w:rPr>
        <w:t xml:space="preserve">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4.9. Работа Комиссии в </w:t>
      </w:r>
      <w:r w:rsidR="00A14180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AF7EFF">
        <w:rPr>
          <w:rFonts w:ascii="Times New Roman" w:hAnsi="Times New Roman" w:cs="Times New Roman"/>
          <w:sz w:val="24"/>
          <w:szCs w:val="24"/>
        </w:rPr>
        <w:t xml:space="preserve">оформляется протоколами, которые подписываются председателем комиссии и секретарем.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</w:t>
      </w:r>
      <w:r w:rsidR="00A14180">
        <w:rPr>
          <w:rFonts w:ascii="Times New Roman" w:hAnsi="Times New Roman" w:cs="Times New Roman"/>
          <w:sz w:val="24"/>
          <w:szCs w:val="24"/>
        </w:rPr>
        <w:t xml:space="preserve">ванию споров в </w:t>
      </w:r>
      <w:r w:rsidR="00A14180" w:rsidRPr="00A14180">
        <w:rPr>
          <w:rFonts w:ascii="Times New Roman" w:hAnsi="Times New Roman" w:cs="Times New Roman"/>
          <w:sz w:val="24"/>
          <w:szCs w:val="24"/>
        </w:rPr>
        <w:t xml:space="preserve"> </w:t>
      </w:r>
      <w:r w:rsidR="00A14180">
        <w:rPr>
          <w:rFonts w:ascii="Times New Roman" w:hAnsi="Times New Roman" w:cs="Times New Roman"/>
          <w:sz w:val="24"/>
          <w:szCs w:val="24"/>
        </w:rPr>
        <w:t>Учреждение</w:t>
      </w:r>
      <w:r w:rsidRPr="00AF7EFF">
        <w:rPr>
          <w:rFonts w:ascii="Times New Roman" w:hAnsi="Times New Roman" w:cs="Times New Roman"/>
          <w:sz w:val="24"/>
          <w:szCs w:val="24"/>
        </w:rPr>
        <w:t xml:space="preserve"> либо немотивированный отказ от показаний не являются препятствием для рассмотрения обращения по существу.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A14180" w:rsidRP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180">
        <w:rPr>
          <w:rFonts w:ascii="Times New Roman" w:hAnsi="Times New Roman" w:cs="Times New Roman"/>
          <w:b/>
          <w:sz w:val="24"/>
          <w:szCs w:val="24"/>
        </w:rPr>
        <w:t xml:space="preserve">5. Порядок принятия решений Комиссии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5.1. Комиссия по урегулированию споров в </w:t>
      </w:r>
      <w:r w:rsidR="00A14180">
        <w:rPr>
          <w:rFonts w:ascii="Times New Roman" w:hAnsi="Times New Roman" w:cs="Times New Roman"/>
          <w:sz w:val="24"/>
          <w:szCs w:val="24"/>
        </w:rPr>
        <w:t>Учреждении</w:t>
      </w:r>
      <w:r w:rsidRPr="00AF7EFF">
        <w:rPr>
          <w:rFonts w:ascii="Times New Roman" w:hAnsi="Times New Roman" w:cs="Times New Roman"/>
          <w:sz w:val="24"/>
          <w:szCs w:val="24"/>
        </w:rPr>
        <w:t xml:space="preserve"> принимает решения не позднее тридцати календарных дней с момента поступления обращения.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5.2. Решение комиссии принимается большинством голосов и фиксируется в протоколе заседания комиссии.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</w:t>
      </w:r>
      <w:r w:rsidR="00A14180">
        <w:rPr>
          <w:rFonts w:ascii="Times New Roman" w:hAnsi="Times New Roman" w:cs="Times New Roman"/>
          <w:sz w:val="24"/>
          <w:szCs w:val="24"/>
        </w:rPr>
        <w:t>Учреждения</w:t>
      </w:r>
      <w:r w:rsidR="00A14180"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Pr="00AF7EFF">
        <w:rPr>
          <w:rFonts w:ascii="Times New Roman" w:hAnsi="Times New Roman" w:cs="Times New Roman"/>
          <w:sz w:val="24"/>
          <w:szCs w:val="24"/>
        </w:rPr>
        <w:t xml:space="preserve">комиссия возлагает обязанности по устранению выявленных нарушений и (или) недопущению нарушений в будущем.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5.7. Если нарушения прав участников образовательных отношений возникли вследствие принятия решения </w:t>
      </w:r>
      <w:r w:rsidR="00A14180">
        <w:rPr>
          <w:rFonts w:ascii="Times New Roman" w:hAnsi="Times New Roman" w:cs="Times New Roman"/>
          <w:sz w:val="24"/>
          <w:szCs w:val="24"/>
        </w:rPr>
        <w:t>Учреждением</w:t>
      </w:r>
      <w:r w:rsidRPr="00AF7EFF">
        <w:rPr>
          <w:rFonts w:ascii="Times New Roman" w:hAnsi="Times New Roman" w:cs="Times New Roman"/>
          <w:sz w:val="24"/>
          <w:szCs w:val="24"/>
        </w:rPr>
        <w:t xml:space="preserve">, в том числе вследствие издания локального нормативного акта, комиссия принимает решение об отмене данного решения </w:t>
      </w:r>
      <w:r w:rsidR="00A14180">
        <w:rPr>
          <w:rFonts w:ascii="Times New Roman" w:hAnsi="Times New Roman" w:cs="Times New Roman"/>
          <w:sz w:val="24"/>
          <w:szCs w:val="24"/>
        </w:rPr>
        <w:t>Учреждения</w:t>
      </w:r>
      <w:r w:rsidR="00A14180"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Pr="00AF7EFF">
        <w:rPr>
          <w:rFonts w:ascii="Times New Roman" w:hAnsi="Times New Roman" w:cs="Times New Roman"/>
          <w:sz w:val="24"/>
          <w:szCs w:val="24"/>
        </w:rPr>
        <w:t>(локального нормативного акта) и указывает срок исполнения решения.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lastRenderedPageBreak/>
        <w:t xml:space="preserve"> 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A14180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5.11. Решение по рассматриваемому вопросу до заявителя доводит председатель Комиссии по урегулированию споров в </w:t>
      </w:r>
      <w:r w:rsidR="00A14180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AF7EFF">
        <w:rPr>
          <w:rFonts w:ascii="Times New Roman" w:hAnsi="Times New Roman" w:cs="Times New Roman"/>
          <w:sz w:val="24"/>
          <w:szCs w:val="24"/>
        </w:rPr>
        <w:t xml:space="preserve">или его заместитель в устной или письменной форме. Заявитель расписывается в журнале регистрации в получении решения по его заявлению. </w:t>
      </w:r>
      <w:r w:rsidRPr="0003560C">
        <w:rPr>
          <w:rFonts w:ascii="Times New Roman" w:hAnsi="Times New Roman" w:cs="Times New Roman"/>
          <w:color w:val="000000" w:themeColor="text1"/>
          <w:sz w:val="24"/>
          <w:szCs w:val="24"/>
        </w:rPr>
        <w:t>Журнал регистрации заявлений должен быть пронумерован, прошнурован и хранитьс</w:t>
      </w:r>
      <w:r w:rsidR="007D677F" w:rsidRPr="0003560C">
        <w:rPr>
          <w:rFonts w:ascii="Times New Roman" w:hAnsi="Times New Roman" w:cs="Times New Roman"/>
          <w:color w:val="000000" w:themeColor="text1"/>
          <w:sz w:val="24"/>
          <w:szCs w:val="24"/>
        </w:rPr>
        <w:t>я в номенклатуре</w:t>
      </w:r>
      <w:r w:rsidR="007D677F">
        <w:rPr>
          <w:rFonts w:ascii="Times New Roman" w:hAnsi="Times New Roman" w:cs="Times New Roman"/>
          <w:sz w:val="24"/>
          <w:szCs w:val="24"/>
        </w:rPr>
        <w:t xml:space="preserve"> дел Учреждения.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="007D677F">
        <w:rPr>
          <w:rFonts w:ascii="Times New Roman" w:hAnsi="Times New Roman" w:cs="Times New Roman"/>
          <w:sz w:val="24"/>
          <w:szCs w:val="24"/>
        </w:rPr>
        <w:t>5</w:t>
      </w:r>
      <w:r w:rsidRPr="00AF7EFF">
        <w:rPr>
          <w:rFonts w:ascii="Times New Roman" w:hAnsi="Times New Roman" w:cs="Times New Roman"/>
          <w:sz w:val="24"/>
          <w:szCs w:val="24"/>
        </w:rPr>
        <w:t xml:space="preserve">.12. Решение Комиссии оформляются протоколом.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5.14. Решение Комиссии является обязательным для всех участников образовательных отношений </w:t>
      </w:r>
      <w:r w:rsidR="007D677F">
        <w:rPr>
          <w:rFonts w:ascii="Times New Roman" w:hAnsi="Times New Roman" w:cs="Times New Roman"/>
          <w:sz w:val="24"/>
          <w:szCs w:val="24"/>
        </w:rPr>
        <w:t>Учреждения</w:t>
      </w:r>
      <w:r w:rsidR="007D677F"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Pr="00AF7EFF">
        <w:rPr>
          <w:rFonts w:ascii="Times New Roman" w:hAnsi="Times New Roman" w:cs="Times New Roman"/>
          <w:sz w:val="24"/>
          <w:szCs w:val="24"/>
        </w:rPr>
        <w:t xml:space="preserve">и подлежит исполнению в сроки, предусмотренные указанным решением.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5.15. Решение Комиссии может быть обжаловано в установленном законодательством Российской Федерации порядке.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 </w:t>
      </w:r>
    </w:p>
    <w:p w:rsidR="007D677F" w:rsidRP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77F">
        <w:rPr>
          <w:rFonts w:ascii="Times New Roman" w:hAnsi="Times New Roman" w:cs="Times New Roman"/>
          <w:b/>
          <w:sz w:val="24"/>
          <w:szCs w:val="24"/>
        </w:rPr>
        <w:t>6. Права и обязанности членов комиссии</w:t>
      </w:r>
      <w:r w:rsidR="007D677F">
        <w:rPr>
          <w:rFonts w:ascii="Times New Roman" w:hAnsi="Times New Roman" w:cs="Times New Roman"/>
          <w:b/>
          <w:sz w:val="24"/>
          <w:szCs w:val="24"/>
        </w:rPr>
        <w:t>.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:rsidR="007D677F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6BB1" w:rsidRPr="00AF7EFF">
        <w:rPr>
          <w:rFonts w:ascii="Times New Roman" w:hAnsi="Times New Roman" w:cs="Times New Roman"/>
          <w:sz w:val="24"/>
          <w:szCs w:val="24"/>
        </w:rPr>
        <w:t xml:space="preserve">.2. Комиссия обязана рассматривать обращение и принимать решение в сроки, установленные настоящим Положением, в соответствии с действующим законодательством Российской Федерации.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6.3. Члены Комиссии обязаны: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принимать активное участие в рассмотрении поданного обращения в письменной форме;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lastRenderedPageBreak/>
        <w:t xml:space="preserve">• давать обоснованный ответ заявителю в устной или письменной форме в соответствии с пожеланием заявителя;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принимать решение в установленные сроки, если не оговорены дополнительные сроки рассмотрения обращения;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подписывать протоколы заседаний Комиссии;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строго соблюдать данное Положение;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направлять решение Комиссии по урегулированию конфликтов и споров Заявителю в установленные сроки.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6.4. Члены комиссии по урегулированию споров между участниками образовательных отношений ДОУ имеют право: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• запрашивать дополнительную документацию, материалы для проведения самостоятельного изу</w:t>
      </w:r>
      <w:r w:rsidR="007D677F">
        <w:rPr>
          <w:rFonts w:ascii="Times New Roman" w:hAnsi="Times New Roman" w:cs="Times New Roman"/>
          <w:sz w:val="24"/>
          <w:szCs w:val="24"/>
        </w:rPr>
        <w:t>чения вопроса от администрации Учреждения</w:t>
      </w:r>
      <w:r w:rsidR="007D677F"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="007D677F">
        <w:rPr>
          <w:rFonts w:ascii="Times New Roman" w:hAnsi="Times New Roman" w:cs="Times New Roman"/>
          <w:sz w:val="24"/>
          <w:szCs w:val="24"/>
        </w:rPr>
        <w:t>;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принимать решение по заявленному вопросу открытым голосованием;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• 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• рекомендовать изменения в локальных актах </w:t>
      </w:r>
      <w:r w:rsidR="007D677F">
        <w:rPr>
          <w:rFonts w:ascii="Times New Roman" w:hAnsi="Times New Roman" w:cs="Times New Roman"/>
          <w:sz w:val="24"/>
          <w:szCs w:val="24"/>
        </w:rPr>
        <w:t>Учреждения</w:t>
      </w:r>
      <w:r w:rsidR="007D677F" w:rsidRPr="00AF7EFF">
        <w:rPr>
          <w:rFonts w:ascii="Times New Roman" w:hAnsi="Times New Roman" w:cs="Times New Roman"/>
          <w:sz w:val="24"/>
          <w:szCs w:val="24"/>
        </w:rPr>
        <w:t xml:space="preserve"> </w:t>
      </w:r>
      <w:r w:rsidRPr="00AF7EFF">
        <w:rPr>
          <w:rFonts w:ascii="Times New Roman" w:hAnsi="Times New Roman" w:cs="Times New Roman"/>
          <w:sz w:val="24"/>
          <w:szCs w:val="24"/>
        </w:rPr>
        <w:t xml:space="preserve">с целью демократизации основ управления </w:t>
      </w:r>
      <w:r w:rsidR="007D677F">
        <w:rPr>
          <w:rFonts w:ascii="Times New Roman" w:hAnsi="Times New Roman" w:cs="Times New Roman"/>
          <w:sz w:val="24"/>
          <w:szCs w:val="24"/>
        </w:rPr>
        <w:t>Учреждения</w:t>
      </w:r>
      <w:r w:rsidRPr="00AF7EFF">
        <w:rPr>
          <w:rFonts w:ascii="Times New Roman" w:hAnsi="Times New Roman" w:cs="Times New Roman"/>
          <w:sz w:val="24"/>
          <w:szCs w:val="24"/>
        </w:rPr>
        <w:t xml:space="preserve"> или расширения прав участников образовательного процесса;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• 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 6.6. Председатель комиссии имеет право обратиться за помощью к заведующему </w:t>
      </w:r>
    </w:p>
    <w:p w:rsidR="007D677F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06BB1" w:rsidRPr="00AF7EFF">
        <w:rPr>
          <w:rFonts w:ascii="Times New Roman" w:hAnsi="Times New Roman" w:cs="Times New Roman"/>
          <w:sz w:val="24"/>
          <w:szCs w:val="24"/>
        </w:rPr>
        <w:t xml:space="preserve">чреждением для разрешения особо острых конфликтов.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:rsidR="00106BB1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FF">
        <w:rPr>
          <w:rFonts w:ascii="Times New Roman" w:hAnsi="Times New Roman" w:cs="Times New Roman"/>
          <w:sz w:val="24"/>
          <w:szCs w:val="24"/>
        </w:rPr>
        <w:t xml:space="preserve">6.8. Члены Комиссии несут ответственность перед </w:t>
      </w:r>
      <w:r w:rsidR="007D677F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AF7EFF">
        <w:rPr>
          <w:rFonts w:ascii="Times New Roman" w:hAnsi="Times New Roman" w:cs="Times New Roman"/>
          <w:sz w:val="24"/>
          <w:szCs w:val="24"/>
        </w:rPr>
        <w:t xml:space="preserve"> за убытки, причиненные </w:t>
      </w:r>
      <w:r w:rsidR="007D677F">
        <w:rPr>
          <w:rFonts w:ascii="Times New Roman" w:hAnsi="Times New Roman" w:cs="Times New Roman"/>
          <w:sz w:val="24"/>
          <w:szCs w:val="24"/>
        </w:rPr>
        <w:t>Учреждению</w:t>
      </w:r>
      <w:r w:rsidRPr="00AF7EFF">
        <w:rPr>
          <w:rFonts w:ascii="Times New Roman" w:hAnsi="Times New Roman" w:cs="Times New Roman"/>
          <w:sz w:val="24"/>
          <w:szCs w:val="24"/>
        </w:rPr>
        <w:t xml:space="preserve"> их виновными действиями (бездействием), если иные основания и размер ответственности не установлены федеральными законами. </w:t>
      </w:r>
    </w:p>
    <w:p w:rsidR="00106BB1" w:rsidRPr="007D677F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7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106BB1" w:rsidRPr="007D677F">
        <w:rPr>
          <w:rFonts w:ascii="Times New Roman" w:hAnsi="Times New Roman" w:cs="Times New Roman"/>
          <w:b/>
          <w:sz w:val="24"/>
          <w:szCs w:val="24"/>
        </w:rPr>
        <w:t xml:space="preserve"> Делопроизводство Комиссии </w:t>
      </w:r>
      <w:r w:rsidRPr="007D677F">
        <w:rPr>
          <w:rFonts w:ascii="Times New Roman" w:hAnsi="Times New Roman" w:cs="Times New Roman"/>
          <w:b/>
          <w:sz w:val="24"/>
          <w:szCs w:val="24"/>
        </w:rPr>
        <w:t>.</w:t>
      </w:r>
    </w:p>
    <w:p w:rsidR="007D677F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106BB1" w:rsidRPr="003D065D">
        <w:rPr>
          <w:rFonts w:ascii="Times New Roman" w:hAnsi="Times New Roman" w:cs="Times New Roman"/>
          <w:sz w:val="24"/>
          <w:szCs w:val="24"/>
        </w:rPr>
        <w:t xml:space="preserve"> Документация Комиссии по урегулированию споров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="00106BB1" w:rsidRPr="003D065D">
        <w:rPr>
          <w:rFonts w:ascii="Times New Roman" w:hAnsi="Times New Roman" w:cs="Times New Roman"/>
          <w:sz w:val="24"/>
          <w:szCs w:val="24"/>
        </w:rPr>
        <w:t xml:space="preserve"> выделяется в отдельное делопроизводство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06BB1" w:rsidRPr="003D065D">
        <w:rPr>
          <w:rFonts w:ascii="Times New Roman" w:hAnsi="Times New Roman" w:cs="Times New Roman"/>
          <w:sz w:val="24"/>
          <w:szCs w:val="24"/>
        </w:rPr>
        <w:t xml:space="preserve">чреждения.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65D">
        <w:rPr>
          <w:rFonts w:ascii="Times New Roman" w:hAnsi="Times New Roman" w:cs="Times New Roman"/>
          <w:sz w:val="24"/>
          <w:szCs w:val="24"/>
        </w:rPr>
        <w:t xml:space="preserve">7.2. Заседание и решение Комиссии оформляются протоколом. </w:t>
      </w:r>
    </w:p>
    <w:p w:rsidR="007D677F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65D">
        <w:rPr>
          <w:rFonts w:ascii="Times New Roman" w:hAnsi="Times New Roman" w:cs="Times New Roman"/>
          <w:sz w:val="24"/>
          <w:szCs w:val="24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370BFD" w:rsidRDefault="00106BB1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65D">
        <w:rPr>
          <w:rFonts w:ascii="Times New Roman" w:hAnsi="Times New Roman" w:cs="Times New Roman"/>
          <w:sz w:val="24"/>
          <w:szCs w:val="24"/>
        </w:rPr>
        <w:t xml:space="preserve">7.4. Журнал регистрации заявлений должен быть пронумерован, прошнурован и храниться в номенклатуре дел </w:t>
      </w:r>
      <w:r w:rsidR="007D677F">
        <w:rPr>
          <w:rFonts w:ascii="Times New Roman" w:hAnsi="Times New Roman" w:cs="Times New Roman"/>
          <w:sz w:val="24"/>
          <w:szCs w:val="24"/>
        </w:rPr>
        <w:t>У</w:t>
      </w:r>
      <w:r w:rsidRPr="003D065D">
        <w:rPr>
          <w:rFonts w:ascii="Times New Roman" w:hAnsi="Times New Roman" w:cs="Times New Roman"/>
          <w:sz w:val="24"/>
          <w:szCs w:val="24"/>
        </w:rPr>
        <w:t xml:space="preserve">чреждения. </w:t>
      </w:r>
    </w:p>
    <w:p w:rsidR="00370BFD" w:rsidRPr="007D677F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77F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06BB1" w:rsidRPr="007D677F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 </w:t>
      </w:r>
    </w:p>
    <w:p w:rsidR="00B572A7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106BB1" w:rsidRPr="003D065D">
        <w:rPr>
          <w:rFonts w:ascii="Times New Roman" w:hAnsi="Times New Roman" w:cs="Times New Roman"/>
          <w:sz w:val="24"/>
          <w:szCs w:val="24"/>
        </w:rPr>
        <w:t xml:space="preserve"> Настоящее Положение является локальным нормативным актом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106BB1" w:rsidRPr="003D065D">
        <w:rPr>
          <w:rFonts w:ascii="Times New Roman" w:hAnsi="Times New Roman" w:cs="Times New Roman"/>
          <w:sz w:val="24"/>
          <w:szCs w:val="24"/>
        </w:rPr>
        <w:t xml:space="preserve">, принимается на Общем собрании работников детского сада, согласуется с Родительским </w:t>
      </w:r>
      <w:r>
        <w:rPr>
          <w:rFonts w:ascii="Times New Roman" w:hAnsi="Times New Roman" w:cs="Times New Roman"/>
          <w:sz w:val="24"/>
          <w:szCs w:val="24"/>
        </w:rPr>
        <w:t>комитетом</w:t>
      </w:r>
      <w:r w:rsidR="00106BB1" w:rsidRPr="003D065D">
        <w:rPr>
          <w:rFonts w:ascii="Times New Roman" w:hAnsi="Times New Roman" w:cs="Times New Roman"/>
          <w:sz w:val="24"/>
          <w:szCs w:val="24"/>
        </w:rPr>
        <w:t xml:space="preserve"> и утверждается (вводится в действие) приказом заведующего </w:t>
      </w:r>
      <w:r>
        <w:rPr>
          <w:rFonts w:ascii="Times New Roman" w:hAnsi="Times New Roman" w:cs="Times New Roman"/>
          <w:sz w:val="24"/>
          <w:szCs w:val="24"/>
        </w:rPr>
        <w:t>Учреждением.</w:t>
      </w:r>
    </w:p>
    <w:p w:rsidR="00370BFD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8.2.В</w:t>
      </w:r>
      <w:r w:rsidR="00370BFD" w:rsidRPr="003D065D">
        <w:rPr>
          <w:rFonts w:ascii="Times New Roman" w:hAnsi="Times New Roman" w:cs="Times New Roman"/>
          <w:sz w:val="24"/>
          <w:szCs w:val="24"/>
        </w:rPr>
        <w:t>се изменения и до</w:t>
      </w:r>
      <w:r>
        <w:rPr>
          <w:rFonts w:ascii="Times New Roman" w:hAnsi="Times New Roman" w:cs="Times New Roman"/>
          <w:sz w:val="24"/>
          <w:szCs w:val="24"/>
        </w:rPr>
        <w:t>полнения, вносимые в настоящее П</w:t>
      </w:r>
      <w:r w:rsidR="00370BFD" w:rsidRPr="003D065D">
        <w:rPr>
          <w:rFonts w:ascii="Times New Roman" w:hAnsi="Times New Roman" w:cs="Times New Roman"/>
          <w:sz w:val="24"/>
          <w:szCs w:val="24"/>
        </w:rPr>
        <w:t>оложение, оформляются в письменной форме в соответствии с действующим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0BFD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8.3. Е</w:t>
      </w:r>
      <w:r w:rsidR="00370BFD" w:rsidRPr="003D065D">
        <w:rPr>
          <w:rFonts w:ascii="Times New Roman" w:hAnsi="Times New Roman" w:cs="Times New Roman"/>
          <w:sz w:val="24"/>
          <w:szCs w:val="24"/>
        </w:rPr>
        <w:t>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</w:t>
      </w:r>
      <w:r>
        <w:rPr>
          <w:rFonts w:ascii="Times New Roman" w:hAnsi="Times New Roman" w:cs="Times New Roman"/>
          <w:sz w:val="24"/>
          <w:szCs w:val="24"/>
        </w:rPr>
        <w:t>щих изменений или дополнений в П</w:t>
      </w:r>
      <w:r w:rsidR="00370BFD" w:rsidRPr="003D065D">
        <w:rPr>
          <w:rFonts w:ascii="Times New Roman" w:hAnsi="Times New Roman" w:cs="Times New Roman"/>
          <w:sz w:val="24"/>
          <w:szCs w:val="24"/>
        </w:rPr>
        <w:t>оложение.</w:t>
      </w:r>
    </w:p>
    <w:p w:rsidR="00370BFD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70BFD" w:rsidRPr="003D065D">
        <w:rPr>
          <w:rFonts w:ascii="Times New Roman" w:hAnsi="Times New Roman" w:cs="Times New Roman"/>
          <w:sz w:val="24"/>
          <w:szCs w:val="24"/>
        </w:rPr>
        <w:t>4. Положение принимается на неопределенный срок. Изменения и дополнения к Положению принимаются в порядке , предусмотренном в пункте 8.1 настоящего Положения.</w:t>
      </w:r>
    </w:p>
    <w:p w:rsidR="00370BFD" w:rsidRPr="003D065D" w:rsidRDefault="007D677F" w:rsidP="007D677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70BFD" w:rsidRPr="003D065D">
        <w:rPr>
          <w:rFonts w:ascii="Times New Roman" w:hAnsi="Times New Roman" w:cs="Times New Roman"/>
          <w:sz w:val="24"/>
          <w:szCs w:val="24"/>
        </w:rPr>
        <w:t>5. После принятия Положения(или изменений и дополнений  отдельных пунктов и разделов) в новой редакции предыдущая редакция автоматически утрачивает силу.</w:t>
      </w:r>
    </w:p>
    <w:sectPr w:rsidR="00370BFD" w:rsidRPr="003D065D" w:rsidSect="00B5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F26A0"/>
    <w:multiLevelType w:val="multilevel"/>
    <w:tmpl w:val="3A0E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106BB1"/>
    <w:rsid w:val="0003560C"/>
    <w:rsid w:val="00106BB1"/>
    <w:rsid w:val="002D583F"/>
    <w:rsid w:val="00370BFD"/>
    <w:rsid w:val="003A4C1C"/>
    <w:rsid w:val="003D065D"/>
    <w:rsid w:val="00671AFB"/>
    <w:rsid w:val="007D677F"/>
    <w:rsid w:val="008F4238"/>
    <w:rsid w:val="00A14180"/>
    <w:rsid w:val="00AF7EFF"/>
    <w:rsid w:val="00B201CD"/>
    <w:rsid w:val="00B5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6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677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8B090-BEBF-4EB9-A693-8C6A4B50D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2019-12-10T14:13:00Z</dcterms:created>
  <dcterms:modified xsi:type="dcterms:W3CDTF">2020-01-01T18:44:00Z</dcterms:modified>
</cp:coreProperties>
</file>